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北京社会主义学院（北京统战理论研究基地）2023年招标课题选题方向</w:t>
      </w:r>
    </w:p>
    <w:p>
      <w:pPr>
        <w:keepNext w:val="0"/>
        <w:keepLines w:val="0"/>
        <w:pageBreakBefore w:val="0"/>
        <w:widowControl w:val="0"/>
        <w:kinsoku/>
        <w:wordWrap/>
        <w:overflowPunct/>
        <w:topLinePunct w:val="0"/>
        <w:autoSpaceDE/>
        <w:autoSpaceDN/>
        <w:bidi w:val="0"/>
        <w:adjustRightInd/>
        <w:snapToGrid/>
        <w:spacing w:line="560" w:lineRule="exact"/>
        <w:ind w:firstLine="884"/>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1.习近平新时代中国特色社会主义思想有关统一战线和统战工作的新理念新思想新战略（包括但不限于习近平总书记关于做好新时代党的统一战线工作的重要思想）研究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2.习近平总书记关于做好新时代党的统一战线工作的重要思想的形成发展脉络和世界观、方法论研究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3.马克思主义统一战线理论中国化时代化之历程、成果、经验和启示研究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4.中华优秀传统文化与科学社会主义价值观主张的高度契合性研究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5.新时代统一战线与中国式现代化研究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6.纪念中共中央发布“五一口号”75周年专题研究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7.坚持党的领导、统一战线、协商民主有机结合之理论和实践专题研究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8.构建中国新型政党制度理论体系和话语体系（包括但不限于坚持好发展好完善好中国新型政党制度、发挥新型政党制度优势）研究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9.加强新时代中国特色社会主义参政党建设专题研究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铸牢中华民族共同体意识</w:t>
      </w:r>
      <w:r>
        <w:rPr>
          <w:rFonts w:hint="eastAsia" w:ascii="仿宋_GB2312" w:hAnsi="仿宋_GB2312" w:eastAsia="仿宋_GB2312" w:cs="仿宋_GB2312"/>
          <w:sz w:val="32"/>
          <w:szCs w:val="32"/>
        </w:rPr>
        <w:t>、推进中华民族共同体建设（包括但不限于构建中华民族共有精神家园）研究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11.提升民族事务治理体系和治理能力现代化水平专题研究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12.关于我国宗教中国化的历史过程、典型经验、学理依据、目标任务、实现路径等专题研究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13.党外知识分子和新的社会阶层人士统战工作（包括但不限于党外知识分子和新的社会阶层人士思想状况、新的社会阶层人士综合评价、国有企业</w:t>
      </w:r>
      <w:bookmarkStart w:id="0" w:name="_GoBack"/>
      <w:bookmarkEnd w:id="0"/>
      <w:r>
        <w:rPr>
          <w:rFonts w:hint="eastAsia" w:ascii="仿宋_GB2312" w:hAnsi="仿宋_GB2312" w:eastAsia="仿宋_GB2312" w:cs="仿宋_GB2312"/>
          <w:sz w:val="32"/>
          <w:szCs w:val="32"/>
        </w:rPr>
        <w:t>统战工作、留学人员统战工作）专题研究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14.新时代促进非公有制经济“两个健康”专题研究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15.统一战线助力经济恢复发展和优化营商环境专题研究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16.发展壮大爱国爱港、爱国爱澳力量专题研究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17.夯实推动祖国和平统一、反对台独分裂的政治基础和社会基础专题研究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18.发展壮大新时代知华友华力量专题研究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19.完善大统战工作格局、建立和落实统战工作责任制专题研究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20.统一战线各领域防范化解重大风险隐患专题研究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21.新时代加强和改进基层统战工作专题研究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22.加强党外代表人士队伍建设专题研究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23.构建中国特色统一战线学学科体系、学术体系、话语体系专题研究</w:t>
      </w:r>
    </w:p>
    <w:p>
      <w:pPr>
        <w:spacing w:line="680" w:lineRule="exact"/>
        <w:ind w:firstLine="640" w:firstLineChars="200"/>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97633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MWY5MTU5NGZiNDExMmJkNTFhMDg1ZTRiZWI1OTkifQ=="/>
  </w:docVars>
  <w:rsids>
    <w:rsidRoot w:val="00407DC3"/>
    <w:rsid w:val="00082786"/>
    <w:rsid w:val="000D4398"/>
    <w:rsid w:val="001711B0"/>
    <w:rsid w:val="00227225"/>
    <w:rsid w:val="002C6929"/>
    <w:rsid w:val="003C0FD9"/>
    <w:rsid w:val="00407DC3"/>
    <w:rsid w:val="004B2236"/>
    <w:rsid w:val="00502BBD"/>
    <w:rsid w:val="005113BF"/>
    <w:rsid w:val="0064321C"/>
    <w:rsid w:val="007F6343"/>
    <w:rsid w:val="0088324B"/>
    <w:rsid w:val="00A635A8"/>
    <w:rsid w:val="00AF3C2F"/>
    <w:rsid w:val="00C33831"/>
    <w:rsid w:val="00C95042"/>
    <w:rsid w:val="00D757DF"/>
    <w:rsid w:val="00F04305"/>
    <w:rsid w:val="00F25172"/>
    <w:rsid w:val="02D86931"/>
    <w:rsid w:val="08277691"/>
    <w:rsid w:val="0BD37D9D"/>
    <w:rsid w:val="0CD61310"/>
    <w:rsid w:val="23450AF5"/>
    <w:rsid w:val="44E31AC3"/>
    <w:rsid w:val="4E91492F"/>
    <w:rsid w:val="54A357C2"/>
    <w:rsid w:val="59890FD8"/>
    <w:rsid w:val="618B5323"/>
    <w:rsid w:val="65863FD2"/>
    <w:rsid w:val="72924D40"/>
    <w:rsid w:val="766132AC"/>
    <w:rsid w:val="7D4E3FD5"/>
    <w:rsid w:val="7DEF10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784</Words>
  <Characters>825</Characters>
  <Lines>7</Lines>
  <Paragraphs>2</Paragraphs>
  <TotalTime>1</TotalTime>
  <ScaleCrop>false</ScaleCrop>
  <LinksUpToDate>false</LinksUpToDate>
  <CharactersWithSpaces>825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2021-01-21T02:23:00Z</dcterms:created>
  <dc:creator>LENOVO</dc:creator>
  <cp:lastModifiedBy>小熊猫眼睛</cp:lastModifiedBy>
  <cp:lastPrinted>2023-02-24T07:22:45Z</cp:lastPrinted>
  <dcterms:modified xsi:type="dcterms:W3CDTF">2023-02-24T07:58:20Z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D1C1FB3A285B4CC1BC327D20D1B4FDFA</vt:lpwstr>
  </property>
</Properties>
</file>