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1" w:rsidRPr="00304F61" w:rsidRDefault="00304F61" w:rsidP="00304F61">
      <w:pPr>
        <w:widowControl/>
        <w:spacing w:before="100" w:beforeAutospacing="1" w:after="150" w:line="480" w:lineRule="atLeas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304F61">
        <w:rPr>
          <w:rFonts w:ascii="宋体" w:eastAsia="宋体" w:hAnsi="宋体" w:cs="宋体" w:hint="eastAsia"/>
          <w:kern w:val="0"/>
          <w:sz w:val="28"/>
          <w:szCs w:val="28"/>
        </w:rPr>
        <w:t>附件2</w:t>
      </w:r>
    </w:p>
    <w:p w:rsidR="00304F61" w:rsidRPr="00304F61" w:rsidRDefault="00304F61" w:rsidP="00304F6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 w:hint="eastAsia"/>
          <w:sz w:val="44"/>
          <w:szCs w:val="44"/>
        </w:rPr>
      </w:pPr>
      <w:bookmarkStart w:id="0" w:name="_GoBack"/>
      <w:r w:rsidRPr="00304F61">
        <w:rPr>
          <w:rFonts w:ascii="方正小标宋简体" w:eastAsia="方正小标宋简体" w:hAnsi="华文中宋" w:cs="Times New Roman" w:hint="eastAsia"/>
          <w:sz w:val="44"/>
          <w:szCs w:val="44"/>
        </w:rPr>
        <w:t>北京社会主义学院2020年公开招聘退役大学生士兵面试考生新冠肺炎疫情防控告知书</w:t>
      </w:r>
      <w:r w:rsidRPr="00304F61">
        <w:rPr>
          <w:rFonts w:ascii="方正小标宋简体" w:eastAsia="方正小标宋简体" w:hAnsi="华文中宋" w:cs="Times New Roman"/>
          <w:sz w:val="44"/>
          <w:szCs w:val="44"/>
        </w:rPr>
        <w:t xml:space="preserve"> </w:t>
      </w:r>
    </w:p>
    <w:bookmarkEnd w:id="0"/>
    <w:p w:rsidR="00304F61" w:rsidRPr="00304F61" w:rsidRDefault="00304F61" w:rsidP="00304F61">
      <w:pPr>
        <w:widowControl/>
        <w:shd w:val="clear" w:color="auto" w:fill="FFFFFF"/>
        <w:spacing w:before="100" w:beforeAutospacing="1" w:after="150" w:line="480" w:lineRule="atLeast"/>
        <w:ind w:firstLine="64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一、参加面试考生应在面试当天报到时向工作人员提供北京</w:t>
      </w:r>
      <w:proofErr w:type="gramStart"/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健康宝</w:t>
      </w:r>
      <w:proofErr w:type="gramEnd"/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和通信大数据行程卡状态信息，并配合工作人员做好体温测量。北京</w:t>
      </w:r>
      <w:proofErr w:type="gramStart"/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健康宝</w:t>
      </w:r>
      <w:proofErr w:type="gramEnd"/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为“绿码”，通信大数据行程卡为绿色，且经现场测量体温正常（＜37.3℃）的考生方可进入面试场所。</w:t>
      </w:r>
      <w:r w:rsidRPr="00304F61">
        <w:rPr>
          <w:rFonts w:ascii="microsoft yahei" w:eastAsia="宋体" w:hAnsi="microsoft yahei" w:cs="宋体"/>
          <w:kern w:val="0"/>
          <w:sz w:val="32"/>
          <w:szCs w:val="32"/>
        </w:rPr>
        <w:t xml:space="preserve"> </w:t>
      </w:r>
    </w:p>
    <w:p w:rsidR="00304F61" w:rsidRPr="00304F61" w:rsidRDefault="00304F61" w:rsidP="00304F61">
      <w:pPr>
        <w:widowControl/>
        <w:shd w:val="clear" w:color="auto" w:fill="FFFFFF"/>
        <w:spacing w:before="100" w:beforeAutospacing="1" w:after="150" w:line="480" w:lineRule="atLeast"/>
        <w:ind w:firstLine="640"/>
        <w:rPr>
          <w:rFonts w:ascii="microsoft yahei" w:eastAsia="宋体" w:hAnsi="microsoft yahei" w:cs="宋体" w:hint="eastAsia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二、考生应保持良好的卫生习惯，从即日起至面试前，</w:t>
      </w:r>
      <w:proofErr w:type="gramStart"/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不</w:t>
      </w:r>
      <w:proofErr w:type="gramEnd"/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前往国内疫情中高风险地区，不出国（境），不参加聚集性活动。面试当天，考生应自备一次性医用口罩或无呼吸阀N95口罩，做好个人防护。</w:t>
      </w:r>
      <w:r w:rsidRPr="00304F61">
        <w:rPr>
          <w:rFonts w:ascii="microsoft yahei" w:eastAsia="宋体" w:hAnsi="microsoft yahei" w:cs="宋体"/>
          <w:kern w:val="0"/>
          <w:sz w:val="32"/>
          <w:szCs w:val="32"/>
        </w:rPr>
        <w:t xml:space="preserve"> </w:t>
      </w:r>
    </w:p>
    <w:p w:rsidR="00304F61" w:rsidRPr="00304F61" w:rsidRDefault="00304F61" w:rsidP="00304F61">
      <w:pPr>
        <w:widowControl/>
        <w:shd w:val="clear" w:color="auto" w:fill="FFFFFF"/>
        <w:spacing w:before="100" w:beforeAutospacing="1" w:after="150" w:line="480" w:lineRule="atLeast"/>
        <w:ind w:firstLine="72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三、考生应自觉配合我院做好疫情防控工作，凡隐瞒或谎报旅居史、接触史、健康状况等疫情防控重点信息，不配合工作人员进行防疫检测、询问、排查、送诊等造成严重后果的，取消面试资格。如有违法行为，将依法追究其法律责任。</w:t>
      </w:r>
    </w:p>
    <w:p w:rsidR="00304F61" w:rsidRPr="00304F61" w:rsidRDefault="00304F61" w:rsidP="00304F61">
      <w:pPr>
        <w:widowControl/>
        <w:shd w:val="clear" w:color="auto" w:fill="FFFFFF"/>
        <w:spacing w:before="100" w:beforeAutospacing="1" w:after="150" w:line="480" w:lineRule="atLeast"/>
        <w:ind w:firstLine="72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四、面试疫情防控措施将根据疫情防控形势变化随时调整，如因疫情防控要求无法组织面试，将视情况另行安排。</w:t>
      </w:r>
      <w:r w:rsidRPr="00304F61">
        <w:rPr>
          <w:rFonts w:ascii="microsoft yahei" w:eastAsia="宋体" w:hAnsi="microsoft yahei" w:cs="宋体"/>
          <w:kern w:val="0"/>
          <w:sz w:val="32"/>
          <w:szCs w:val="32"/>
        </w:rPr>
        <w:t xml:space="preserve"> </w:t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48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48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04F61" w:rsidRPr="00304F61" w:rsidRDefault="00304F61" w:rsidP="00304F61">
      <w:pPr>
        <w:adjustRightInd w:val="0"/>
        <w:snapToGrid w:val="0"/>
        <w:spacing w:line="60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04F61" w:rsidRPr="00304F61" w:rsidRDefault="00304F61" w:rsidP="00304F6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 w:hint="eastAsia"/>
          <w:sz w:val="44"/>
          <w:szCs w:val="44"/>
        </w:rPr>
      </w:pPr>
      <w:r w:rsidRPr="00304F61">
        <w:rPr>
          <w:rFonts w:ascii="方正小标宋简体" w:eastAsia="方正小标宋简体" w:hAnsi="华文中宋" w:cs="Times New Roman" w:hint="eastAsia"/>
          <w:sz w:val="44"/>
          <w:szCs w:val="44"/>
        </w:rPr>
        <w:t>中高风险地区、北京健康宝、通信大数据</w:t>
      </w:r>
      <w:r w:rsidRPr="00304F61">
        <w:rPr>
          <w:rFonts w:ascii="方正小标宋简体" w:eastAsia="方正小标宋简体" w:hAnsi="华文中宋" w:cs="Times New Roman"/>
          <w:sz w:val="44"/>
          <w:szCs w:val="44"/>
        </w:rPr>
        <w:t xml:space="preserve"> </w:t>
      </w:r>
    </w:p>
    <w:p w:rsidR="00304F61" w:rsidRPr="00304F61" w:rsidRDefault="00304F61" w:rsidP="00304F6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 w:hint="eastAsia"/>
          <w:sz w:val="44"/>
          <w:szCs w:val="44"/>
        </w:rPr>
      </w:pPr>
      <w:r w:rsidRPr="00304F61">
        <w:rPr>
          <w:rFonts w:ascii="方正小标宋简体" w:eastAsia="方正小标宋简体" w:hAnsi="华文中宋" w:cs="Times New Roman" w:hint="eastAsia"/>
          <w:sz w:val="44"/>
          <w:szCs w:val="44"/>
        </w:rPr>
        <w:t>行程卡查询方式</w:t>
      </w:r>
      <w:r w:rsidRPr="00304F61">
        <w:rPr>
          <w:rFonts w:ascii="方正小标宋简体" w:eastAsia="方正小标宋简体" w:hAnsi="华文中宋" w:cs="Times New Roman"/>
          <w:sz w:val="44"/>
          <w:szCs w:val="44"/>
        </w:rPr>
        <w:t xml:space="preserve"> </w:t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中高风险地区以国家卫生健康委公布的信息为准，具体可登录http://bmfw.www.gov.cn/yqfxdjcx/index.html查询，也可通过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扫描微信小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程序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二维码查询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，二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维码见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下图。</w:t>
      </w:r>
      <w:r w:rsidRPr="00304F61">
        <w:rPr>
          <w:rFonts w:ascii="microsoft yahei" w:eastAsia="宋体" w:hAnsi="microsoft yahei" w:cs="宋体"/>
          <w:kern w:val="0"/>
          <w:sz w:val="32"/>
          <w:szCs w:val="32"/>
        </w:rPr>
        <w:t xml:space="preserve"> </w:t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microsoft yahei" w:cs="宋体"/>
          <w:noProof/>
          <w:kern w:val="0"/>
          <w:sz w:val="32"/>
          <w:szCs w:val="32"/>
        </w:rPr>
        <w:drawing>
          <wp:inline distT="0" distB="0" distL="0" distR="0">
            <wp:extent cx="3095625" cy="3009900"/>
            <wp:effectExtent l="0" t="0" r="9525" b="0"/>
            <wp:docPr id="3" name="图片 3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北京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健康宝状态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可通过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本人微信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或支付宝搜索 “北京健康宝”小程序查询，也可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通过微信或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支付宝扫描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二维码查询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，二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维码见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下图。</w:t>
      </w:r>
      <w:r w:rsidRPr="00304F61">
        <w:rPr>
          <w:rFonts w:ascii="microsoft yahei" w:eastAsia="宋体" w:hAnsi="microsoft yahei" w:cs="宋体"/>
          <w:kern w:val="0"/>
          <w:sz w:val="32"/>
          <w:szCs w:val="32"/>
        </w:rPr>
        <w:t xml:space="preserve"> </w:t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32"/>
          <w:szCs w:val="32"/>
        </w:rPr>
      </w:pP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microsoft yahei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4762500" cy="2066925"/>
            <wp:effectExtent l="0" t="0" r="0" b="9525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32"/>
          <w:szCs w:val="32"/>
        </w:rPr>
      </w:pPr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通信大数据行程卡可通过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本人微信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或支付宝搜索“通信行程卡”小程序查询，也可通过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扫描微信小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程序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二维码查询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，二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维码见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下图。</w:t>
      </w:r>
      <w:r w:rsidRPr="00304F61">
        <w:rPr>
          <w:rFonts w:ascii="microsoft yahei" w:eastAsia="宋体" w:hAnsi="microsoft yahei" w:cs="宋体"/>
          <w:kern w:val="0"/>
          <w:sz w:val="32"/>
          <w:szCs w:val="32"/>
        </w:rPr>
        <w:t xml:space="preserve"> </w:t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32"/>
          <w:szCs w:val="32"/>
        </w:rPr>
      </w:pPr>
      <w:r>
        <w:rPr>
          <w:rFonts w:ascii="仿宋_GB2312" w:eastAsia="仿宋_GB2312" w:hAnsi="microsoft yahei" w:cs="宋体"/>
          <w:noProof/>
          <w:kern w:val="0"/>
          <w:sz w:val="32"/>
          <w:szCs w:val="32"/>
        </w:rPr>
        <w:drawing>
          <wp:inline distT="0" distB="0" distL="0" distR="0">
            <wp:extent cx="3333750" cy="3267075"/>
            <wp:effectExtent l="0" t="0" r="0" b="9525"/>
            <wp:docPr id="1" name="图片 1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61" w:rsidRPr="00304F61" w:rsidRDefault="00304F61" w:rsidP="00304F61">
      <w:pPr>
        <w:widowControl/>
        <w:spacing w:before="100" w:beforeAutospacing="1" w:after="150" w:line="48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27"/>
          <w:szCs w:val="27"/>
        </w:rPr>
      </w:pPr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低风险地区人员经停中高风险地区超过4小时，北京</w:t>
      </w:r>
      <w:proofErr w:type="gramStart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健康宝</w:t>
      </w:r>
      <w:proofErr w:type="gramEnd"/>
      <w:r w:rsidRPr="00304F61">
        <w:rPr>
          <w:rFonts w:ascii="仿宋_GB2312" w:eastAsia="仿宋_GB2312" w:hAnsi="microsoft yahei" w:cs="宋体" w:hint="eastAsia"/>
          <w:kern w:val="0"/>
          <w:sz w:val="32"/>
          <w:szCs w:val="32"/>
        </w:rPr>
        <w:t>和通信大数据行程卡将改变状态，请来京考生合理规划出行</w:t>
      </w:r>
      <w:r w:rsidRPr="00304F61">
        <w:rPr>
          <w:rFonts w:ascii="仿宋_GB2312" w:eastAsia="仿宋_GB2312" w:hAnsi="microsoft yahei" w:cs="宋体" w:hint="eastAsia"/>
          <w:kern w:val="0"/>
          <w:sz w:val="36"/>
          <w:szCs w:val="36"/>
        </w:rPr>
        <w:t>。</w:t>
      </w:r>
      <w:r w:rsidRPr="00304F61">
        <w:rPr>
          <w:rFonts w:ascii="microsoft yahei" w:eastAsia="宋体" w:hAnsi="microsoft yahei" w:cs="宋体"/>
          <w:kern w:val="0"/>
          <w:sz w:val="27"/>
          <w:szCs w:val="27"/>
        </w:rPr>
        <w:t xml:space="preserve"> </w:t>
      </w:r>
    </w:p>
    <w:p w:rsidR="00304F61" w:rsidRPr="00304F61" w:rsidRDefault="00304F61" w:rsidP="00304F61">
      <w:pPr>
        <w:snapToGrid w:val="0"/>
        <w:spacing w:line="600" w:lineRule="exact"/>
        <w:ind w:right="128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750565" w:rsidRPr="00304F61" w:rsidRDefault="00750565"/>
    <w:sectPr w:rsidR="00750565" w:rsidRPr="00304F61" w:rsidSect="0005144A">
      <w:footerReference w:type="even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61" w:rsidRDefault="00304F61" w:rsidP="00304F61">
      <w:r>
        <w:separator/>
      </w:r>
    </w:p>
  </w:endnote>
  <w:endnote w:type="continuationSeparator" w:id="0">
    <w:p w:rsidR="00304F61" w:rsidRDefault="00304F61" w:rsidP="003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9C" w:rsidRDefault="00304F61" w:rsidP="001E7B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19C" w:rsidRDefault="00304F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61" w:rsidRDefault="00304F61" w:rsidP="00304F61">
      <w:r>
        <w:separator/>
      </w:r>
    </w:p>
  </w:footnote>
  <w:footnote w:type="continuationSeparator" w:id="0">
    <w:p w:rsidR="00304F61" w:rsidRDefault="00304F61" w:rsidP="0030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E"/>
    <w:rsid w:val="00304F61"/>
    <w:rsid w:val="006B79EE"/>
    <w:rsid w:val="007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F61"/>
    <w:rPr>
      <w:sz w:val="18"/>
      <w:szCs w:val="18"/>
    </w:rPr>
  </w:style>
  <w:style w:type="character" w:styleId="a5">
    <w:name w:val="page number"/>
    <w:basedOn w:val="a0"/>
    <w:rsid w:val="00304F61"/>
  </w:style>
  <w:style w:type="paragraph" w:styleId="a6">
    <w:name w:val="Balloon Text"/>
    <w:basedOn w:val="a"/>
    <w:link w:val="Char1"/>
    <w:uiPriority w:val="99"/>
    <w:semiHidden/>
    <w:unhideWhenUsed/>
    <w:rsid w:val="00304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F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F61"/>
    <w:rPr>
      <w:sz w:val="18"/>
      <w:szCs w:val="18"/>
    </w:rPr>
  </w:style>
  <w:style w:type="character" w:styleId="a5">
    <w:name w:val="page number"/>
    <w:basedOn w:val="a0"/>
    <w:rsid w:val="00304F61"/>
  </w:style>
  <w:style w:type="paragraph" w:styleId="a6">
    <w:name w:val="Balloon Text"/>
    <w:basedOn w:val="a"/>
    <w:link w:val="Char1"/>
    <w:uiPriority w:val="99"/>
    <w:semiHidden/>
    <w:unhideWhenUsed/>
    <w:rsid w:val="00304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larkyliu</dc:creator>
  <cp:keywords/>
  <dc:description/>
  <cp:lastModifiedBy>larkyliu</cp:lastModifiedBy>
  <cp:revision>2</cp:revision>
  <dcterms:created xsi:type="dcterms:W3CDTF">2020-08-17T03:02:00Z</dcterms:created>
  <dcterms:modified xsi:type="dcterms:W3CDTF">2020-08-17T03:03:00Z</dcterms:modified>
</cp:coreProperties>
</file>